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51" w:rsidRDefault="007E4851" w:rsidP="00203CD3"/>
    <w:p w:rsidR="00674E77" w:rsidRPr="00067DCD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203CD3" w:rsidRDefault="00674E77" w:rsidP="00674E77">
      <w:pPr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变更学习形式流程</w:t>
      </w:r>
    </w:p>
    <w:p w:rsidR="00674E77" w:rsidRPr="00674E77" w:rsidRDefault="00674E77" w:rsidP="00674E77">
      <w:pPr>
        <w:jc w:val="center"/>
        <w:rPr>
          <w:b/>
          <w:sz w:val="28"/>
          <w:szCs w:val="28"/>
        </w:rPr>
      </w:pPr>
    </w:p>
    <w:p w:rsidR="00674E77" w:rsidRDefault="007E485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38" style="position:absolute;left:0;text-align:left;margin-left:69.75pt;margin-top:8.4pt;width:327.75pt;height:42.75pt;z-index:251731968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函授站</w:t>
                  </w:r>
                  <w:r w:rsidRPr="004560A3">
                    <w:rPr>
                      <w:rFonts w:hint="eastAsia"/>
                    </w:rPr>
                    <w:t>对学生</w:t>
                  </w:r>
                  <w:r>
                    <w:rPr>
                      <w:rFonts w:hint="eastAsia"/>
                    </w:rPr>
                    <w:t>信息</w:t>
                  </w:r>
                  <w:r w:rsidRPr="004560A3">
                    <w:rPr>
                      <w:rFonts w:hint="eastAsia"/>
                    </w:rPr>
                    <w:t>进行审核，填写附件</w:t>
                  </w:r>
                  <w:r w:rsidRPr="004560A3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报我校审核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（各函授站）</w:t>
                  </w:r>
                </w:p>
              </w:txbxContent>
            </v:textbox>
          </v:roundrect>
        </w:pict>
      </w:r>
    </w:p>
    <w:p w:rsidR="00674E77" w:rsidRDefault="007E485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43" style="position:absolute;left:0;text-align:left;margin-left:-65.25pt;margin-top:30.45pt;width:95.25pt;height:93.75pt;z-index:251737088" arcsize="10923f">
            <v:textbox>
              <w:txbxContent>
                <w:p w:rsidR="00674E77" w:rsidRPr="00F20FFD" w:rsidRDefault="00674E77" w:rsidP="00674E77">
                  <w:r>
                    <w:rPr>
                      <w:rFonts w:hint="eastAsia"/>
                    </w:rPr>
                    <w:t>变更学习形式</w:t>
                  </w:r>
                  <w:r w:rsidRPr="000C2D3D">
                    <w:rPr>
                      <w:rFonts w:hint="eastAsia"/>
                    </w:rPr>
                    <w:t>需要在毕业学期之前进行，否则无法如期毕业。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9" type="#_x0000_t32" style="position:absolute;left:0;text-align:left;margin-left:233.25pt;margin-top:22.65pt;width:.75pt;height:15pt;flip:x;z-index:251732992" o:connectortype="straight">
            <v:stroke endarrow="block"/>
          </v:shape>
        </w:pict>
      </w:r>
    </w:p>
    <w:p w:rsidR="00674E77" w:rsidRDefault="007E485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40" style="position:absolute;left:0;text-align:left;margin-left:51.75pt;margin-top:12pt;width:387.75pt;height:70.35pt;z-index:251734016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对于审查合格允许变更学习形式</w:t>
                  </w:r>
                  <w:r w:rsidRPr="00067DCD">
                    <w:rPr>
                      <w:rFonts w:hint="eastAsia"/>
                    </w:rPr>
                    <w:t>的学生，通过学信网</w:t>
                  </w:r>
                  <w:r>
                    <w:rPr>
                      <w:rFonts w:hint="eastAsia"/>
                    </w:rPr>
                    <w:t>学习形式修改申请</w:t>
                  </w:r>
                  <w:r w:rsidRPr="00067DCD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打印《在校生信息修改申请表》签字、盖学校公章，报教育厅审批。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（学籍科，</w:t>
                  </w:r>
                  <w:r>
                    <w:rPr>
                      <w:rFonts w:hint="eastAsia"/>
                      <w:b/>
                    </w:rPr>
                    <w:t>学历注册期间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44" type="#_x0000_t34" style="position:absolute;left:0;text-align:left;margin-left:33.75pt;margin-top:12pt;width:111pt;height:21pt;rotation:180;z-index:251738112" o:connectortype="elbow" adj="3794,-589371,-45681" strokeweight="2.25pt">
            <v:stroke endarrow="block"/>
          </v:shape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7E485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41" type="#_x0000_t32" style="position:absolute;left:0;text-align:left;margin-left:232.5pt;margin-top:22.35pt;width:0;height:12.75pt;z-index:251735040" o:connectortype="straight">
            <v:stroke endarrow="block"/>
          </v:shape>
        </w:pict>
      </w:r>
    </w:p>
    <w:p w:rsidR="00674E77" w:rsidRDefault="007E4851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42" style="position:absolute;left:0;text-align:left;margin-left:129.75pt;margin-top:10.65pt;width:207pt;height:42.75pt;z-index:251736064" arcsize="10923f">
            <v:textbox style="mso-next-textbox:#_x0000_s2142"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审批通过后在学信网更改。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</w:t>
                  </w:r>
                  <w:r>
                    <w:rPr>
                      <w:rFonts w:hint="eastAsia"/>
                      <w:b/>
                    </w:rPr>
                    <w:t>省教育厅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</w:p>
    <w:p w:rsidR="00674E77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</w:p>
    <w:sectPr w:rsidR="00674E77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92E" w:rsidRDefault="004E792E" w:rsidP="00203CD3">
      <w:r>
        <w:separator/>
      </w:r>
    </w:p>
  </w:endnote>
  <w:endnote w:type="continuationSeparator" w:id="1">
    <w:p w:rsidR="004E792E" w:rsidRDefault="004E792E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92E" w:rsidRDefault="004E792E" w:rsidP="00203CD3">
      <w:r>
        <w:separator/>
      </w:r>
    </w:p>
  </w:footnote>
  <w:footnote w:type="continuationSeparator" w:id="1">
    <w:p w:rsidR="004E792E" w:rsidRDefault="004E792E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C3897"/>
    <w:rsid w:val="004E792E"/>
    <w:rsid w:val="00674E77"/>
    <w:rsid w:val="007E4851"/>
    <w:rsid w:val="00857802"/>
    <w:rsid w:val="00985B39"/>
    <w:rsid w:val="00CC14AA"/>
    <w:rsid w:val="00D0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99" type="connector" idref="#_x0000_s2141"/>
        <o:r id="V:Rule107" type="connector" idref="#_x0000_s2144"/>
        <o:r id="V:Rule109" type="connector" idref="#_x0000_s21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2015-05-21T10:01:00Z</dcterms:modified>
</cp:coreProperties>
</file>